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1D280" w14:textId="5A181939" w:rsidR="001C3C40" w:rsidRDefault="00570FE0" w:rsidP="007E097C">
      <w:pPr>
        <w:jc w:val="center"/>
        <w:rPr>
          <w:b/>
          <w:sz w:val="40"/>
          <w:szCs w:val="40"/>
          <w:lang w:val="es-ES_tradnl"/>
        </w:rPr>
      </w:pPr>
      <w:r w:rsidRPr="009A5C78">
        <w:rPr>
          <w:b/>
          <w:sz w:val="40"/>
          <w:szCs w:val="40"/>
          <w:lang w:val="es-ES_tradnl"/>
        </w:rPr>
        <w:t>A</w:t>
      </w:r>
      <w:r w:rsidR="001C3C40">
        <w:rPr>
          <w:b/>
          <w:sz w:val="40"/>
          <w:szCs w:val="40"/>
          <w:lang w:val="es-ES_tradnl"/>
        </w:rPr>
        <w:t xml:space="preserve">CCESIBILIDAD </w:t>
      </w:r>
      <w:r w:rsidR="006846EA">
        <w:rPr>
          <w:b/>
          <w:sz w:val="40"/>
          <w:szCs w:val="40"/>
          <w:lang w:val="es-ES_tradnl"/>
        </w:rPr>
        <w:t>UNIVERSAL</w:t>
      </w:r>
    </w:p>
    <w:p w14:paraId="43F5411B" w14:textId="7B9531B8" w:rsidR="00570FE0" w:rsidRPr="009A5C78" w:rsidRDefault="001C3C40" w:rsidP="00570FE0">
      <w:pPr>
        <w:jc w:val="center"/>
        <w:rPr>
          <w:b/>
          <w:sz w:val="40"/>
          <w:szCs w:val="40"/>
          <w:lang w:val="es-ES_tradnl"/>
        </w:rPr>
      </w:pPr>
      <w:r>
        <w:rPr>
          <w:b/>
          <w:sz w:val="40"/>
          <w:szCs w:val="40"/>
          <w:lang w:val="es-ES_tradnl"/>
        </w:rPr>
        <w:t>A</w:t>
      </w:r>
      <w:r w:rsidR="00570FE0" w:rsidRPr="009A5C78">
        <w:rPr>
          <w:b/>
          <w:sz w:val="40"/>
          <w:szCs w:val="40"/>
          <w:lang w:val="es-ES_tradnl"/>
        </w:rPr>
        <w:t>ccesibilidad física, sensorial y cognitiva a</w:t>
      </w:r>
      <w:r w:rsidR="006846EA">
        <w:rPr>
          <w:b/>
          <w:sz w:val="40"/>
          <w:szCs w:val="40"/>
          <w:lang w:val="es-ES_tradnl"/>
        </w:rPr>
        <w:t xml:space="preserve"> </w:t>
      </w:r>
      <w:r w:rsidR="00570FE0" w:rsidRPr="009A5C78">
        <w:rPr>
          <w:b/>
          <w:sz w:val="40"/>
          <w:szCs w:val="40"/>
          <w:lang w:val="es-ES_tradnl"/>
        </w:rPr>
        <w:t>l</w:t>
      </w:r>
      <w:r w:rsidR="006846EA">
        <w:rPr>
          <w:b/>
          <w:sz w:val="40"/>
          <w:szCs w:val="40"/>
          <w:lang w:val="es-ES_tradnl"/>
        </w:rPr>
        <w:t>os edificios y</w:t>
      </w:r>
      <w:r w:rsidR="00570FE0" w:rsidRPr="009A5C78">
        <w:rPr>
          <w:b/>
          <w:sz w:val="40"/>
          <w:szCs w:val="40"/>
          <w:lang w:val="es-ES_tradnl"/>
        </w:rPr>
        <w:t xml:space="preserve"> equipamiento</w:t>
      </w:r>
      <w:r w:rsidR="006846EA">
        <w:rPr>
          <w:b/>
          <w:sz w:val="40"/>
          <w:szCs w:val="40"/>
          <w:lang w:val="es-ES_tradnl"/>
        </w:rPr>
        <w:t>s</w:t>
      </w:r>
      <w:r>
        <w:rPr>
          <w:b/>
          <w:sz w:val="40"/>
          <w:szCs w:val="40"/>
          <w:lang w:val="es-ES_tradnl"/>
        </w:rPr>
        <w:t>, s</w:t>
      </w:r>
      <w:r w:rsidR="00570FE0" w:rsidRPr="009A5C78">
        <w:rPr>
          <w:b/>
          <w:sz w:val="40"/>
          <w:szCs w:val="40"/>
          <w:lang w:val="es-ES_tradnl"/>
        </w:rPr>
        <w:t>ervicios</w:t>
      </w:r>
      <w:r w:rsidR="00550EA2" w:rsidRPr="009A5C78">
        <w:rPr>
          <w:b/>
          <w:sz w:val="40"/>
          <w:szCs w:val="40"/>
          <w:lang w:val="es-ES_tradnl"/>
        </w:rPr>
        <w:t xml:space="preserve">, </w:t>
      </w:r>
      <w:r w:rsidR="00281DDF" w:rsidRPr="009A5C78">
        <w:rPr>
          <w:b/>
          <w:sz w:val="40"/>
          <w:szCs w:val="40"/>
          <w:lang w:val="es-ES_tradnl"/>
        </w:rPr>
        <w:t>comunicación</w:t>
      </w:r>
      <w:r w:rsidR="00281DDF">
        <w:rPr>
          <w:b/>
          <w:sz w:val="40"/>
          <w:szCs w:val="40"/>
          <w:lang w:val="es-ES_tradnl"/>
        </w:rPr>
        <w:t xml:space="preserve">, </w:t>
      </w:r>
      <w:r w:rsidR="00570FE0" w:rsidRPr="009A5C78">
        <w:rPr>
          <w:b/>
          <w:sz w:val="40"/>
          <w:szCs w:val="40"/>
          <w:lang w:val="es-ES_tradnl"/>
        </w:rPr>
        <w:t>actividades</w:t>
      </w:r>
      <w:r w:rsidR="006826A9" w:rsidRPr="009A5C78">
        <w:rPr>
          <w:b/>
          <w:sz w:val="40"/>
          <w:szCs w:val="40"/>
          <w:lang w:val="es-ES_tradnl"/>
        </w:rPr>
        <w:t>,</w:t>
      </w:r>
      <w:r w:rsidR="00550EA2" w:rsidRPr="009A5C78">
        <w:rPr>
          <w:b/>
          <w:sz w:val="40"/>
          <w:szCs w:val="40"/>
          <w:lang w:val="es-ES_tradnl"/>
        </w:rPr>
        <w:t xml:space="preserve"> </w:t>
      </w:r>
      <w:r w:rsidR="00281DDF">
        <w:rPr>
          <w:b/>
          <w:sz w:val="40"/>
          <w:szCs w:val="40"/>
          <w:lang w:val="es-ES_tradnl"/>
        </w:rPr>
        <w:t>formatos, herramientas, materiales de apoyo y accesibilidad digital.</w:t>
      </w:r>
    </w:p>
    <w:tbl>
      <w:tblPr>
        <w:tblW w:w="9720" w:type="dxa"/>
        <w:tblCellSpacing w:w="75" w:type="dxa"/>
        <w:tblInd w:w="-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3"/>
        <w:gridCol w:w="797"/>
      </w:tblGrid>
      <w:tr w:rsidR="00767CE3" w:rsidRPr="009A5C78" w14:paraId="4D70C0AA" w14:textId="77777777" w:rsidTr="0099665E">
        <w:trPr>
          <w:gridAfter w:val="1"/>
          <w:wAfter w:w="572" w:type="dxa"/>
          <w:tblCellSpacing w:w="75" w:type="dxa"/>
        </w:trPr>
        <w:tc>
          <w:tcPr>
            <w:tcW w:w="8698" w:type="dxa"/>
            <w:vAlign w:val="center"/>
            <w:hideMark/>
          </w:tcPr>
          <w:p w14:paraId="32CF8306" w14:textId="77777777" w:rsidR="00502B9C" w:rsidRPr="009A5C78" w:rsidRDefault="00502B9C" w:rsidP="00550EA2">
            <w:pPr>
              <w:spacing w:after="0" w:line="360" w:lineRule="auto"/>
              <w:rPr>
                <w:rFonts w:ascii="Verdana" w:eastAsia="Times New Roman" w:hAnsi="Verdana" w:cs="Arial"/>
                <w:b/>
                <w:bCs/>
                <w:color w:val="000000"/>
                <w:sz w:val="24"/>
                <w:szCs w:val="24"/>
                <w:lang w:val="es-ES_tradnl" w:eastAsia="ca-ES"/>
              </w:rPr>
            </w:pPr>
          </w:p>
          <w:p w14:paraId="5DE24B54" w14:textId="77777777" w:rsidR="00502B9C" w:rsidRPr="009A5C78" w:rsidRDefault="00502B9C" w:rsidP="00550EA2">
            <w:pPr>
              <w:spacing w:after="0" w:line="36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b/>
                <w:bCs/>
                <w:color w:val="000000"/>
                <w:sz w:val="24"/>
                <w:szCs w:val="24"/>
                <w:lang w:val="es-ES_tradnl" w:eastAsia="ca-ES"/>
              </w:rPr>
              <w:t>Objeti</w:t>
            </w:r>
            <w:r w:rsidR="00570FE0" w:rsidRPr="009A5C78">
              <w:rPr>
                <w:rFonts w:ascii="Verdana" w:eastAsia="Times New Roman" w:hAnsi="Verdana" w:cs="Arial"/>
                <w:b/>
                <w:bCs/>
                <w:color w:val="000000"/>
                <w:sz w:val="24"/>
                <w:szCs w:val="24"/>
                <w:lang w:val="es-ES_tradnl" w:eastAsia="ca-ES"/>
              </w:rPr>
              <w:t>vos</w:t>
            </w:r>
          </w:p>
        </w:tc>
      </w:tr>
      <w:tr w:rsidR="00767CE3" w:rsidRPr="009A5C78" w14:paraId="4FB6E115" w14:textId="77777777" w:rsidTr="0099665E">
        <w:trPr>
          <w:gridAfter w:val="1"/>
          <w:wAfter w:w="572" w:type="dxa"/>
          <w:tblCellSpacing w:w="75" w:type="dxa"/>
        </w:trPr>
        <w:tc>
          <w:tcPr>
            <w:tcW w:w="8698" w:type="dxa"/>
            <w:vAlign w:val="center"/>
            <w:hideMark/>
          </w:tcPr>
          <w:p w14:paraId="799C09DA" w14:textId="4E2F1C12" w:rsidR="001C3C40" w:rsidRDefault="00570FE0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</w:t>
            </w:r>
            <w:r w:rsidR="00502B9C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D</w:t>
            </w: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ar a conocer </w:t>
            </w:r>
            <w:r w:rsidR="001C3C40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el marco legal y normativo sobre accesibilidad en 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edificios y </w:t>
            </w:r>
            <w:r w:rsidR="001C3C40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equipamientos públicos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y privados</w:t>
            </w:r>
            <w:r w:rsidR="001C3C40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.</w:t>
            </w:r>
          </w:p>
          <w:p w14:paraId="7232F710" w14:textId="77777777" w:rsidR="00570FE0" w:rsidRPr="009A5C78" w:rsidRDefault="001C3C40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Dar a conocer </w:t>
            </w:r>
            <w:r w:rsidR="00570FE0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conceptos fundamentales sobre accesibilidad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</w:t>
            </w:r>
            <w:r w:rsidR="00570FE0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física, sensorial y cognitiva.</w:t>
            </w:r>
          </w:p>
          <w:p w14:paraId="283D1F38" w14:textId="29257DF2" w:rsidR="00570FE0" w:rsidRPr="009A5C78" w:rsidRDefault="00570FE0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Analizar cuales son las necesidades de las personas con discapacidad para que tengan acceso 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en igualdad de condiciones: </w:t>
            </w:r>
            <w:r w:rsidR="006846EA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física, sensorial y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/o</w:t>
            </w:r>
            <w:r w:rsidR="006846EA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cognitiva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.</w:t>
            </w:r>
          </w:p>
          <w:p w14:paraId="75EEB949" w14:textId="77777777" w:rsidR="006846EA" w:rsidRDefault="00570FE0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- Proporcionar herramientas básicas para conseguir espacios</w:t>
            </w:r>
            <w:r w:rsidR="006826A9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accesibles en 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edificios y equipamientos.</w:t>
            </w:r>
          </w:p>
          <w:p w14:paraId="4BE36B4E" w14:textId="0F9A3126" w:rsidR="00570FE0" w:rsidRPr="009A5C78" w:rsidRDefault="006846EA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- C</w:t>
            </w:r>
            <w:r w:rsidR="00570FE0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rear</w:t>
            </w:r>
            <w:r w:rsidR="001C3C40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/modificar</w:t>
            </w:r>
            <w:r w:rsidR="00570FE0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servicios y actividades</w:t>
            </w:r>
            <w:r w:rsidR="001C3C40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accesibles a todas las personas.</w:t>
            </w:r>
          </w:p>
          <w:p w14:paraId="4FBD5E41" w14:textId="0ACC2235" w:rsidR="006846EA" w:rsidRDefault="00550EA2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</w:t>
            </w:r>
            <w:r w:rsidR="00510999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Conocer las necesidades de acceso a la información y a la lectura según la discapacidad</w:t>
            </w:r>
            <w:r w:rsid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y/o trastorno de la lectura.</w:t>
            </w:r>
          </w:p>
          <w:p w14:paraId="0E196C5A" w14:textId="05D0B339" w:rsidR="006846EA" w:rsidRDefault="006846EA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Conocer las características que </w:t>
            </w:r>
            <w:proofErr w:type="spellStart"/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facilitan el </w:t>
            </w:r>
            <w:proofErr w:type="spellEnd"/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acceso a la lectura, </w:t>
            </w:r>
            <w:proofErr w:type="gramStart"/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capacidad lectora y comprensión lectora</w:t>
            </w:r>
            <w:proofErr w:type="gramEnd"/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.</w:t>
            </w:r>
          </w:p>
          <w:p w14:paraId="6E985F82" w14:textId="16AF9549" w:rsidR="00510999" w:rsidRDefault="006846EA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Conocer los formatos y </w:t>
            </w:r>
            <w:r w:rsidR="00510999"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existentes.</w:t>
            </w:r>
          </w:p>
          <w:p w14:paraId="6694E5B3" w14:textId="6DFDD1A2" w:rsidR="00510999" w:rsidRPr="009A5C78" w:rsidRDefault="006846EA" w:rsidP="00550EA2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Conocer los recursos, herramientas y materiales de apoyo que facilitan el acceso en igualdad de condiciones: </w:t>
            </w: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física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s</w:t>
            </w: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, sensorial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es</w:t>
            </w: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y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/o</w:t>
            </w: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cognitiva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s</w:t>
            </w:r>
            <w:r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.</w:t>
            </w:r>
          </w:p>
          <w:p w14:paraId="793CFE62" w14:textId="77777777" w:rsidR="006826A9" w:rsidRPr="009A5C78" w:rsidRDefault="006826A9" w:rsidP="006826A9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- Conocer las necesidades de comunicación según la discapacidad.</w:t>
            </w:r>
          </w:p>
          <w:p w14:paraId="4D09C0D7" w14:textId="5897F9CB" w:rsidR="006846EA" w:rsidRPr="009A5C78" w:rsidRDefault="006826A9" w:rsidP="006826A9">
            <w:pPr>
              <w:spacing w:after="0"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- </w:t>
            </w:r>
            <w:r w:rsidR="00281DDF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Conocer las características de accesibilidad de los formatos digitales y páginas web.</w:t>
            </w:r>
          </w:p>
          <w:p w14:paraId="1F0CF8F0" w14:textId="77777777" w:rsidR="00502B9C" w:rsidRPr="009A5C78" w:rsidRDefault="00502B9C" w:rsidP="00550EA2">
            <w:pPr>
              <w:spacing w:after="0" w:line="36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</w:pPr>
          </w:p>
        </w:tc>
      </w:tr>
      <w:tr w:rsidR="00767CE3" w:rsidRPr="009A5C78" w14:paraId="4C8CD5F6" w14:textId="77777777" w:rsidTr="0099665E">
        <w:trPr>
          <w:gridAfter w:val="1"/>
          <w:wAfter w:w="572" w:type="dxa"/>
          <w:tblCellSpacing w:w="75" w:type="dxa"/>
        </w:trPr>
        <w:tc>
          <w:tcPr>
            <w:tcW w:w="8698" w:type="dxa"/>
            <w:vAlign w:val="center"/>
            <w:hideMark/>
          </w:tcPr>
          <w:p w14:paraId="35E5D0ED" w14:textId="77777777" w:rsidR="00502B9C" w:rsidRPr="009A5C78" w:rsidRDefault="00502B9C" w:rsidP="00550EA2">
            <w:pPr>
              <w:spacing w:after="0" w:line="36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b/>
                <w:bCs/>
                <w:color w:val="000000"/>
                <w:sz w:val="24"/>
                <w:szCs w:val="24"/>
                <w:lang w:val="es-ES_tradnl" w:eastAsia="ca-ES"/>
              </w:rPr>
              <w:lastRenderedPageBreak/>
              <w:t>Destinatari</w:t>
            </w:r>
            <w:r w:rsidR="00550EA2" w:rsidRPr="009A5C78">
              <w:rPr>
                <w:rFonts w:ascii="Verdana" w:eastAsia="Times New Roman" w:hAnsi="Verdana" w:cs="Arial"/>
                <w:b/>
                <w:bCs/>
                <w:color w:val="000000"/>
                <w:sz w:val="24"/>
                <w:szCs w:val="24"/>
                <w:lang w:val="es-ES_tradnl" w:eastAsia="ca-ES"/>
              </w:rPr>
              <w:t>os</w:t>
            </w:r>
          </w:p>
        </w:tc>
      </w:tr>
      <w:tr w:rsidR="00767CE3" w:rsidRPr="009A5C78" w14:paraId="7E1C2B1E" w14:textId="77777777" w:rsidTr="0099665E">
        <w:trPr>
          <w:tblCellSpacing w:w="75" w:type="dxa"/>
        </w:trPr>
        <w:tc>
          <w:tcPr>
            <w:tcW w:w="9420" w:type="dxa"/>
            <w:gridSpan w:val="2"/>
            <w:vAlign w:val="center"/>
            <w:hideMark/>
          </w:tcPr>
          <w:p w14:paraId="4DEE8269" w14:textId="77777777" w:rsidR="006846EA" w:rsidRPr="006846EA" w:rsidRDefault="00502B9C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 w:rsidRP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Personal bibliotecari</w:t>
            </w:r>
            <w:r w:rsidR="00570FE0" w:rsidRP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>o y administración de</w:t>
            </w:r>
            <w:r w:rsidR="00380424" w:rsidRP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 </w:t>
            </w:r>
            <w:r w:rsidR="000936AE" w:rsidRPr="006846EA"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  <w:t xml:space="preserve">una red de bibliotecas públicas. </w:t>
            </w:r>
          </w:p>
          <w:p w14:paraId="6B140CC6" w14:textId="77777777" w:rsidR="006846EA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Personal editoriales, diseño y maquetación.</w:t>
            </w:r>
          </w:p>
          <w:p w14:paraId="5242D9D9" w14:textId="77777777" w:rsidR="006846EA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Personal librerías.</w:t>
            </w:r>
          </w:p>
          <w:p w14:paraId="4ABE58DD" w14:textId="589BC342" w:rsidR="006846EA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Personal docente desde Educación infantil hasta universidad.</w:t>
            </w:r>
          </w:p>
          <w:p w14:paraId="17EE7406" w14:textId="77777777" w:rsidR="006846EA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Prescriptores de literatura infantil y juvenil.</w:t>
            </w:r>
          </w:p>
          <w:p w14:paraId="0312BCF5" w14:textId="77777777" w:rsidR="006846EA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Autores y autoras de texto e ilustración.</w:t>
            </w:r>
          </w:p>
          <w:p w14:paraId="51F90B3E" w14:textId="49E90CAF" w:rsidR="00502B9C" w:rsidRPr="006846EA" w:rsidRDefault="006846EA" w:rsidP="006846EA">
            <w:pPr>
              <w:pStyle w:val="Prrafodelista"/>
              <w:numPr>
                <w:ilvl w:val="0"/>
                <w:numId w:val="8"/>
              </w:num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t>Familias interesadas en la literatura infantil y en la lectura.</w:t>
            </w:r>
            <w:r w:rsidR="00502B9C" w:rsidRPr="006846E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es-ES_tradnl" w:eastAsia="ca-ES"/>
              </w:rPr>
              <w:br/>
            </w:r>
          </w:p>
          <w:p w14:paraId="5A31314C" w14:textId="77777777" w:rsidR="000936AE" w:rsidRPr="009A5C78" w:rsidRDefault="000936AE" w:rsidP="00550EA2">
            <w:pPr>
              <w:spacing w:line="360" w:lineRule="auto"/>
              <w:rPr>
                <w:rFonts w:ascii="Verdana" w:hAnsi="Verdana"/>
                <w:sz w:val="24"/>
                <w:szCs w:val="24"/>
                <w:lang w:val="es-ES_tradnl"/>
              </w:rPr>
            </w:pPr>
          </w:p>
          <w:p w14:paraId="2C3D2067" w14:textId="5750A558" w:rsidR="00762952" w:rsidRDefault="00502B9C" w:rsidP="00550EA2">
            <w:pPr>
              <w:spacing w:before="100" w:beforeAutospacing="1" w:after="240" w:line="36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9A5C78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Programa</w:t>
            </w:r>
            <w:r w:rsidR="006846EA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 xml:space="preserve"> (personalizado y adaptado a las necesidades)</w:t>
            </w:r>
          </w:p>
          <w:p w14:paraId="4010E98F" w14:textId="77777777" w:rsidR="000936AE" w:rsidRPr="009A5C78" w:rsidRDefault="000936AE" w:rsidP="00550EA2">
            <w:pPr>
              <w:spacing w:before="100" w:beforeAutospacing="1" w:after="240" w:line="36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</w:p>
          <w:p w14:paraId="63DCDA21" w14:textId="77777777" w:rsidR="009A5C78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Accesibilidad, marco teórico y normativo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2AA91342" w14:textId="77777777" w:rsidR="00567554" w:rsidRPr="000936AE" w:rsidRDefault="009A5C78" w:rsidP="000936AE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Qu</w:t>
            </w:r>
            <w:r w:rsidR="009426E5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é</w:t>
            </w: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es la accesibilidad</w:t>
            </w:r>
            <w:r w:rsidR="001C3C40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.</w:t>
            </w:r>
          </w:p>
          <w:p w14:paraId="33549AB4" w14:textId="77777777" w:rsidR="009A5C78" w:rsidRPr="00567554" w:rsidRDefault="009A5C78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Colectivos en riesgo de exclusión social</w:t>
            </w:r>
            <w:r w:rsidR="001C3C40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.</w:t>
            </w:r>
          </w:p>
          <w:p w14:paraId="4FBFA90E" w14:textId="77777777" w:rsidR="00567554" w:rsidRDefault="009A5C78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Legislación sobre accesibilidad en la cultura.</w:t>
            </w:r>
          </w:p>
          <w:p w14:paraId="06C56ABC" w14:textId="77777777" w:rsidR="000936AE" w:rsidRPr="000936AE" w:rsidRDefault="000936AE" w:rsidP="000936AE">
            <w:pPr>
              <w:pStyle w:val="Prrafodelista"/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5E9C704F" w14:textId="7E0A1729" w:rsidR="009A5C78" w:rsidRPr="00567554" w:rsidRDefault="006846EA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Edificio/equipamiento</w:t>
            </w:r>
            <w:r w:rsidR="009A5C78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 xml:space="preserve"> y accesibilidad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328D6183" w14:textId="7143D12E" w:rsidR="007E097C" w:rsidRDefault="007E097C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¿Qué hacer para ser un</w:t>
            </w:r>
            <w:r w:rsidR="006846EA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edificio, equipamiento, espacio </w:t>
            </w:r>
            <w:proofErr w:type="spellStart"/>
            <w:r w:rsidR="006846EA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sea </w:t>
            </w: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accesibl</w:t>
            </w:r>
            <w:proofErr w:type="spellEnd"/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e?</w:t>
            </w:r>
          </w:p>
          <w:p w14:paraId="74E2BE1F" w14:textId="77777777" w:rsidR="009540A9" w:rsidRDefault="00567554" w:rsidP="007E097C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Elementos básicos de accesibilidad</w:t>
            </w:r>
          </w:p>
          <w:p w14:paraId="39A49BCE" w14:textId="77777777" w:rsidR="000936AE" w:rsidRPr="000936AE" w:rsidRDefault="000936AE" w:rsidP="000936AE">
            <w:pPr>
              <w:pStyle w:val="Prrafodelista"/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7AFA0114" w14:textId="77777777" w:rsidR="009A5C78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Edificio, acceso y circulación.</w:t>
            </w:r>
          </w:p>
          <w:p w14:paraId="640854E6" w14:textId="77777777" w:rsidR="00567554" w:rsidRPr="00567554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Recorrido exterior</w:t>
            </w:r>
          </w:p>
          <w:p w14:paraId="2EADE67B" w14:textId="77777777" w:rsidR="00567554" w:rsidRPr="00567554" w:rsidRDefault="00567554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T</w:t>
            </w:r>
            <w:r w:rsidR="00A00EDB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ransporte</w:t>
            </w:r>
          </w:p>
          <w:p w14:paraId="606FB7E0" w14:textId="77777777" w:rsidR="00567554" w:rsidRPr="00567554" w:rsidRDefault="00567554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lastRenderedPageBreak/>
              <w:t>Itinerarios peatonales accesibles</w:t>
            </w:r>
          </w:p>
          <w:p w14:paraId="38EDF93F" w14:textId="77777777" w:rsidR="00567554" w:rsidRPr="00567554" w:rsidRDefault="00567554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Plazas de aparcamiento reservadas</w:t>
            </w:r>
          </w:p>
          <w:p w14:paraId="1C7FBCCE" w14:textId="77777777" w:rsidR="00567554" w:rsidRPr="00567554" w:rsidRDefault="00567554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Localización de la biblioteca</w:t>
            </w:r>
          </w:p>
          <w:p w14:paraId="6B7AF949" w14:textId="77777777" w:rsidR="00A00EDB" w:rsidRPr="00567554" w:rsidRDefault="00567554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Identificación de</w:t>
            </w:r>
            <w:r w:rsidR="009540A9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l edificio</w:t>
            </w:r>
            <w:r w:rsidR="00A00EDB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</w:t>
            </w:r>
          </w:p>
          <w:p w14:paraId="67BA462D" w14:textId="11A2ED94" w:rsidR="00567554" w:rsidRPr="00567554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Acceso a</w:t>
            </w:r>
            <w:r w:rsidR="006846EA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l edificio</w:t>
            </w:r>
            <w:r w:rsidR="007E097C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y vestíbulo</w:t>
            </w:r>
          </w:p>
          <w:p w14:paraId="70231279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Acceso principal</w:t>
            </w:r>
          </w:p>
          <w:p w14:paraId="0C889BE7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Puerta de acceso</w:t>
            </w:r>
          </w:p>
          <w:p w14:paraId="6FD1AEC7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Vestíbulo</w:t>
            </w:r>
          </w:p>
          <w:p w14:paraId="5A2AFB88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Pavimento </w:t>
            </w:r>
            <w:proofErr w:type="spellStart"/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podotáctil</w:t>
            </w:r>
            <w:proofErr w:type="spellEnd"/>
          </w:p>
          <w:p w14:paraId="3E007855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Mostrador de información</w:t>
            </w:r>
          </w:p>
          <w:p w14:paraId="33152C3F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Bucle magnético</w:t>
            </w:r>
          </w:p>
          <w:p w14:paraId="4E4F3EC8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9540A9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Directorio</w:t>
            </w:r>
          </w:p>
          <w:p w14:paraId="51286CF3" w14:textId="77777777" w:rsidR="009540A9" w:rsidRPr="009540A9" w:rsidRDefault="009540A9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9540A9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Plano háptico</w:t>
            </w:r>
          </w:p>
          <w:p w14:paraId="16E88E81" w14:textId="5BCCFBBB" w:rsidR="009540A9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Interior de</w:t>
            </w:r>
            <w:r w:rsidR="006846EA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l edificio.</w:t>
            </w:r>
          </w:p>
          <w:p w14:paraId="72AFB7BD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Desplazamientos horizontales</w:t>
            </w:r>
          </w:p>
          <w:p w14:paraId="5A28B56F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Desplazamientos verticales</w:t>
            </w:r>
          </w:p>
          <w:p w14:paraId="66C55331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Servicios higiénicos</w:t>
            </w:r>
          </w:p>
          <w:p w14:paraId="3B155FE9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Mobiliario</w:t>
            </w:r>
          </w:p>
          <w:p w14:paraId="3E0D30B5" w14:textId="77777777" w:rsidR="009540A9" w:rsidRP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Salidas de emergencia</w:t>
            </w:r>
          </w:p>
          <w:p w14:paraId="1B125909" w14:textId="77777777" w:rsidR="00936D64" w:rsidRPr="00567554" w:rsidRDefault="00936D64" w:rsidP="00567554">
            <w:pPr>
              <w:pStyle w:val="Prrafodelista"/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29EE7A79" w14:textId="77777777" w:rsidR="00A00EDB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Comunicación y señalización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3CDD4362" w14:textId="77777777" w:rsidR="00A00EDB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Formas y sistemas de comunicación.</w:t>
            </w:r>
          </w:p>
          <w:p w14:paraId="0F6ECEC3" w14:textId="77777777" w:rsidR="00A00EDB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Señalización </w:t>
            </w:r>
            <w:r w:rsidR="009540A9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y señalética</w:t>
            </w:r>
            <w:r w:rsidR="000936AE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.</w:t>
            </w:r>
          </w:p>
          <w:p w14:paraId="28FEBF3F" w14:textId="77777777" w:rsidR="00936D64" w:rsidRPr="00567554" w:rsidRDefault="00936D64" w:rsidP="00567554">
            <w:pPr>
              <w:pStyle w:val="Prrafodelista"/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4FFB9466" w14:textId="77777777" w:rsidR="009A5C78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Atención al usuario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0178F5F5" w14:textId="77777777" w:rsidR="00A00EDB" w:rsidRDefault="00A00EDB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Recomendaciones</w:t>
            </w:r>
            <w:r w:rsidR="00936D64"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generales y específicas.</w:t>
            </w:r>
            <w:r w:rsidRPr="0056755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</w:t>
            </w:r>
          </w:p>
          <w:p w14:paraId="188076DF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Cómo tratar a una persona con discapacidad</w:t>
            </w:r>
          </w:p>
          <w:p w14:paraId="135D0BB4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Discapacidad </w:t>
            </w:r>
            <w:r w:rsidR="00E35CAA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física</w:t>
            </w:r>
          </w:p>
          <w:p w14:paraId="7396AA54" w14:textId="77777777" w:rsidR="009540A9" w:rsidRDefault="009540A9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Discapacidad </w:t>
            </w:r>
            <w:r w:rsidR="007E097C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visual</w:t>
            </w:r>
          </w:p>
          <w:p w14:paraId="761147F8" w14:textId="77777777" w:rsidR="007E097C" w:rsidRDefault="007E097C" w:rsidP="009540A9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Discapacidad auditiva</w:t>
            </w:r>
          </w:p>
          <w:p w14:paraId="365CC627" w14:textId="6DE3DC1B" w:rsidR="006846EA" w:rsidRDefault="009540A9" w:rsidP="006846EA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Discapacidad intelectual</w:t>
            </w:r>
          </w:p>
          <w:p w14:paraId="00B518AF" w14:textId="77777777" w:rsidR="006846EA" w:rsidRPr="006846EA" w:rsidRDefault="006846EA" w:rsidP="006846EA">
            <w:pPr>
              <w:pStyle w:val="Prrafodelista"/>
              <w:spacing w:before="100" w:beforeAutospacing="1" w:after="240" w:line="480" w:lineRule="auto"/>
              <w:ind w:left="1557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0781C6B2" w14:textId="54684247" w:rsidR="009A5C78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 xml:space="preserve">Gestión y acceso a la </w:t>
            </w:r>
            <w:r w:rsidR="006846EA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lectura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3EF789A6" w14:textId="7363BAAF" w:rsidR="00E35CAA" w:rsidRDefault="006846EA" w:rsidP="00281DDF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ind w:left="699"/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Características que facilitan (o dificultan) el acceso a la lectura y a la información</w:t>
            </w:r>
          </w:p>
          <w:p w14:paraId="39686884" w14:textId="77777777" w:rsidR="00A00EDB" w:rsidRPr="00E35CAA" w:rsidRDefault="00A00EDB" w:rsidP="00567554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Adaptaciones de texto y formato.</w:t>
            </w:r>
          </w:p>
          <w:p w14:paraId="757E672B" w14:textId="1C98E1E7" w:rsidR="007E097C" w:rsidRPr="00567554" w:rsidRDefault="007E097C" w:rsidP="007E097C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ind w:left="1274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Elementos básicos de accesibilidad</w:t>
            </w:r>
            <w:r w:rsidR="00281DDF"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.</w:t>
            </w:r>
          </w:p>
          <w:p w14:paraId="0D48C6F3" w14:textId="2042B833" w:rsidR="00E35CAA" w:rsidRPr="00E35CAA" w:rsidRDefault="00E35CAA" w:rsidP="00E35CAA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ind w:left="1274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Adaptaciones según tipo de discapacidad</w:t>
            </w:r>
            <w:r w:rsidR="00281DDF"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.</w:t>
            </w:r>
          </w:p>
          <w:p w14:paraId="02D05194" w14:textId="77777777" w:rsidR="00281DDF" w:rsidRPr="00281DDF" w:rsidRDefault="00281DDF" w:rsidP="00567554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>Documentos digitales.</w:t>
            </w:r>
          </w:p>
          <w:p w14:paraId="7709CD2E" w14:textId="1828845A" w:rsidR="00281DDF" w:rsidRPr="00281DDF" w:rsidRDefault="00281DDF" w:rsidP="00281DDF">
            <w:pPr>
              <w:pStyle w:val="Prrafodelista"/>
              <w:numPr>
                <w:ilvl w:val="0"/>
                <w:numId w:val="6"/>
              </w:numPr>
              <w:tabs>
                <w:tab w:val="left" w:pos="8204"/>
                <w:tab w:val="left" w:pos="8344"/>
              </w:tabs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  <w:t xml:space="preserve">Páginas web. </w:t>
            </w:r>
          </w:p>
          <w:p w14:paraId="05A9592F" w14:textId="77777777" w:rsidR="00281DDF" w:rsidRPr="00281DDF" w:rsidRDefault="00281DDF" w:rsidP="00281DDF">
            <w:pPr>
              <w:pStyle w:val="Prrafodelista"/>
              <w:tabs>
                <w:tab w:val="left" w:pos="8204"/>
                <w:tab w:val="left" w:pos="8344"/>
              </w:tabs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es-ES_tradnl" w:eastAsia="ca-ES"/>
              </w:rPr>
            </w:pPr>
          </w:p>
          <w:p w14:paraId="6DB61EA7" w14:textId="77777777" w:rsidR="00A00EDB" w:rsidRPr="00567554" w:rsidRDefault="009A5C78" w:rsidP="00567554">
            <w:pPr>
              <w:pStyle w:val="Prrafodelista"/>
              <w:numPr>
                <w:ilvl w:val="0"/>
                <w:numId w:val="4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Servicios</w:t>
            </w:r>
            <w:r w:rsidR="00936D64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 xml:space="preserve"> accesibles</w:t>
            </w:r>
            <w:r w:rsidR="001C3C40" w:rsidRPr="00567554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7EC2EA52" w14:textId="77777777" w:rsidR="00C1025C" w:rsidRDefault="000936AE" w:rsidP="00567554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¿Qué es un servicio accesible? Diferentes servicios. </w:t>
            </w:r>
          </w:p>
          <w:p w14:paraId="16A43D29" w14:textId="05AB465E" w:rsidR="00767B0E" w:rsidRDefault="00767B0E" w:rsidP="000936AE">
            <w:pPr>
              <w:pStyle w:val="Prrafodelista"/>
              <w:numPr>
                <w:ilvl w:val="0"/>
                <w:numId w:val="6"/>
              </w:numPr>
              <w:spacing w:before="100" w:beforeAutospacing="1" w:after="240" w:line="480" w:lineRule="auto"/>
              <w:ind w:left="565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Materiales y herramientas de apoyo a los servicios</w:t>
            </w:r>
            <w:r w:rsidR="00156AE2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.</w:t>
            </w:r>
            <w:r w:rsidRPr="000936AE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br/>
            </w:r>
          </w:p>
          <w:p w14:paraId="420DB8CA" w14:textId="77777777" w:rsidR="00281DDF" w:rsidRPr="000936AE" w:rsidRDefault="00281DDF" w:rsidP="00281DDF">
            <w:pPr>
              <w:pStyle w:val="Prrafodelista"/>
              <w:spacing w:before="100" w:beforeAutospacing="1" w:after="240" w:line="480" w:lineRule="auto"/>
              <w:ind w:left="565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35CAFAA1" w14:textId="77777777" w:rsidR="00936D64" w:rsidRDefault="00936D64" w:rsidP="00A00EDB">
            <w:pPr>
              <w:pStyle w:val="Prrafodelista"/>
              <w:numPr>
                <w:ilvl w:val="0"/>
                <w:numId w:val="4"/>
              </w:numPr>
              <w:spacing w:before="100" w:beforeAutospacing="1" w:after="240" w:line="360" w:lineRule="auto"/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lastRenderedPageBreak/>
              <w:t>Actividades accesibles</w:t>
            </w:r>
            <w:r w:rsidR="001C3C40">
              <w:rPr>
                <w:rFonts w:ascii="Verdana" w:eastAsia="Times New Roman" w:hAnsi="Verdana" w:cs="Arial"/>
                <w:b/>
                <w:sz w:val="24"/>
                <w:szCs w:val="24"/>
                <w:lang w:val="es-ES_tradnl" w:eastAsia="ca-ES"/>
              </w:rPr>
              <w:t>.</w:t>
            </w:r>
          </w:p>
          <w:p w14:paraId="46FDB6D3" w14:textId="77777777" w:rsidR="00767B0E" w:rsidRDefault="00767B0E" w:rsidP="00A00EDB">
            <w:pPr>
              <w:pStyle w:val="Prrafodelista"/>
              <w:numPr>
                <w:ilvl w:val="0"/>
                <w:numId w:val="6"/>
              </w:numPr>
              <w:spacing w:before="100" w:beforeAutospacing="1" w:after="240" w:line="36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Actividades accesibles</w:t>
            </w:r>
          </w:p>
          <w:p w14:paraId="0E5B894F" w14:textId="77777777" w:rsidR="00767B0E" w:rsidRDefault="00767B0E" w:rsidP="00767B0E">
            <w:pPr>
              <w:pStyle w:val="Prrafodelista"/>
              <w:numPr>
                <w:ilvl w:val="0"/>
                <w:numId w:val="6"/>
              </w:numPr>
              <w:spacing w:before="100" w:beforeAutospacing="1" w:after="240" w:line="360" w:lineRule="auto"/>
              <w:ind w:left="1274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¿Qué es una actividad accesible?</w:t>
            </w:r>
            <w:r w:rsidR="000936AE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Buenas prácticas.</w:t>
            </w:r>
          </w:p>
          <w:p w14:paraId="68AF4834" w14:textId="77777777" w:rsidR="00936D64" w:rsidRDefault="000936AE" w:rsidP="00A00EDB">
            <w:pPr>
              <w:pStyle w:val="Prrafodelista"/>
              <w:numPr>
                <w:ilvl w:val="0"/>
                <w:numId w:val="6"/>
              </w:numPr>
              <w:spacing w:before="100" w:beforeAutospacing="1" w:after="240" w:line="360" w:lineRule="auto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Programación de actividades: a</w:t>
            </w:r>
            <w:r w:rsidR="00936D64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spectos a tener presentes antes, durante y después de la actividad.</w:t>
            </w:r>
          </w:p>
          <w:p w14:paraId="3E72D419" w14:textId="77777777" w:rsidR="00281DDF" w:rsidRDefault="00281DDF" w:rsidP="00281DDF">
            <w:pPr>
              <w:spacing w:before="100" w:beforeAutospacing="1" w:after="240" w:line="360" w:lineRule="auto"/>
              <w:ind w:left="360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</w:p>
          <w:p w14:paraId="3308CAE5" w14:textId="77777777" w:rsidR="00281DDF" w:rsidRDefault="000936AE" w:rsidP="00281DDF">
            <w:pPr>
              <w:spacing w:before="100" w:beforeAutospacing="1" w:after="240" w:line="360" w:lineRule="auto"/>
              <w:ind w:left="360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Algunos bloques </w:t>
            </w:r>
            <w:r w:rsidR="00281DDF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pueden ir </w:t>
            </w: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acompañados de actividades prácticas y ejercicios</w:t>
            </w:r>
            <w:r w:rsidR="0099665E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. </w:t>
            </w:r>
          </w:p>
          <w:p w14:paraId="2771EF0C" w14:textId="4B426287" w:rsidR="0073028A" w:rsidRPr="0099665E" w:rsidRDefault="0099665E" w:rsidP="00281DDF">
            <w:pPr>
              <w:spacing w:before="100" w:beforeAutospacing="1" w:after="240" w:line="360" w:lineRule="auto"/>
              <w:ind w:left="360"/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</w:pP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Dependiendo de</w:t>
            </w:r>
            <w:r w:rsidR="00281DDF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l tipo de formación, presencial </w:t>
            </w:r>
            <w:proofErr w:type="spellStart"/>
            <w:r w:rsidR="00281DDF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>o</w:t>
            </w:r>
            <w:proofErr w:type="spellEnd"/>
            <w:r w:rsidR="00281DDF"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online</w:t>
            </w:r>
            <w:r>
              <w:rPr>
                <w:rFonts w:ascii="Verdana" w:eastAsia="Times New Roman" w:hAnsi="Verdana" w:cs="Arial"/>
                <w:bCs/>
                <w:sz w:val="24"/>
                <w:szCs w:val="24"/>
                <w:lang w:val="es-ES_tradnl" w:eastAsia="ca-ES"/>
              </w:rPr>
              <w:t xml:space="preserve"> se pueden establecer foros de reflexión y de debate.</w:t>
            </w:r>
          </w:p>
          <w:p w14:paraId="197DA8EA" w14:textId="77777777" w:rsidR="00281DDF" w:rsidRDefault="00281DDF" w:rsidP="00C7783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</w:pPr>
          </w:p>
          <w:p w14:paraId="36FCD7C9" w14:textId="77777777" w:rsidR="00281DDF" w:rsidRDefault="00281DDF" w:rsidP="00C7783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</w:pPr>
          </w:p>
          <w:p w14:paraId="16F71D58" w14:textId="77777777" w:rsidR="00281DDF" w:rsidRDefault="00281DDF" w:rsidP="00C7783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</w:pPr>
          </w:p>
          <w:p w14:paraId="58EC785F" w14:textId="1CEEF9F0" w:rsidR="00C7783C" w:rsidRPr="009A5C78" w:rsidRDefault="00C7783C" w:rsidP="00C7783C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</w:pPr>
            <w:r w:rsidRPr="009A5C78"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  <w:t xml:space="preserve">Susana </w:t>
            </w:r>
            <w:proofErr w:type="spellStart"/>
            <w:r w:rsidRPr="009A5C78"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  <w:t>Peix</w:t>
            </w:r>
            <w:proofErr w:type="spellEnd"/>
            <w:r w:rsidRPr="009A5C78"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  <w:t xml:space="preserve"> Cruz</w:t>
            </w:r>
            <w:r w:rsidRPr="009A5C78">
              <w:rPr>
                <w:rFonts w:ascii="Verdana" w:hAnsi="Verdana"/>
                <w:b/>
                <w:bCs/>
                <w:sz w:val="24"/>
                <w:szCs w:val="24"/>
                <w:lang w:val="es-ES_tradnl"/>
              </w:rPr>
              <w:br/>
            </w:r>
            <w:hyperlink r:id="rId5" w:history="1">
              <w:r w:rsidR="00281DDF" w:rsidRPr="000F683D">
                <w:rPr>
                  <w:rStyle w:val="Hipervnculo"/>
                  <w:rFonts w:ascii="Verdana" w:hAnsi="Verdana"/>
                  <w:sz w:val="24"/>
                  <w:szCs w:val="24"/>
                  <w:lang w:val="es-ES_tradnl"/>
                </w:rPr>
                <w:t>suspeix@gmail.co</w:t>
              </w:r>
              <w:r w:rsidR="00281DDF" w:rsidRPr="000F683D">
                <w:rPr>
                  <w:rStyle w:val="Hipervnculo"/>
                  <w:rFonts w:ascii="Verdana" w:hAnsi="Verdana"/>
                  <w:sz w:val="24"/>
                  <w:szCs w:val="24"/>
                  <w:lang w:val="es-ES_tradnl"/>
                </w:rPr>
                <w:t>m</w:t>
              </w:r>
            </w:hyperlink>
            <w:r w:rsidRPr="009A5C78">
              <w:rPr>
                <w:rFonts w:ascii="Verdana" w:hAnsi="Verdana"/>
                <w:sz w:val="24"/>
                <w:szCs w:val="24"/>
                <w:lang w:val="es-ES_tradnl"/>
              </w:rPr>
              <w:br/>
              <w:t>Tel: 606020480</w:t>
            </w:r>
          </w:p>
          <w:p w14:paraId="0CF069EC" w14:textId="77777777" w:rsidR="00C7783C" w:rsidRPr="009A5C78" w:rsidRDefault="00C7783C" w:rsidP="00156AE2">
            <w:pPr>
              <w:shd w:val="clear" w:color="auto" w:fill="FFFFFF"/>
              <w:spacing w:line="360" w:lineRule="auto"/>
              <w:rPr>
                <w:rFonts w:ascii="Verdana" w:eastAsia="Times New Roman" w:hAnsi="Verdana" w:cs="Arial"/>
                <w:sz w:val="24"/>
                <w:szCs w:val="24"/>
                <w:lang w:val="es-ES_tradnl" w:eastAsia="ca-ES"/>
              </w:rPr>
            </w:pPr>
          </w:p>
        </w:tc>
      </w:tr>
      <w:tr w:rsidR="00567554" w:rsidRPr="009A5C78" w14:paraId="6D95C39A" w14:textId="77777777" w:rsidTr="0099665E">
        <w:trPr>
          <w:gridAfter w:val="1"/>
          <w:wAfter w:w="572" w:type="dxa"/>
          <w:tblCellSpacing w:w="75" w:type="dxa"/>
        </w:trPr>
        <w:tc>
          <w:tcPr>
            <w:tcW w:w="8698" w:type="dxa"/>
            <w:vAlign w:val="center"/>
          </w:tcPr>
          <w:p w14:paraId="19AF1A6F" w14:textId="77777777" w:rsidR="00567554" w:rsidRPr="009A5C78" w:rsidRDefault="00567554" w:rsidP="00550EA2">
            <w:pPr>
              <w:spacing w:line="360" w:lineRule="auto"/>
              <w:rPr>
                <w:rFonts w:ascii="Verdana" w:eastAsia="Times New Roman" w:hAnsi="Verdana" w:cs="Arial"/>
                <w:color w:val="000000"/>
                <w:sz w:val="24"/>
                <w:szCs w:val="24"/>
                <w:lang w:val="es-ES_tradnl" w:eastAsia="ca-ES"/>
              </w:rPr>
            </w:pPr>
          </w:p>
        </w:tc>
      </w:tr>
    </w:tbl>
    <w:p w14:paraId="5C7D9F2D" w14:textId="2925D883" w:rsidR="00936D64" w:rsidRPr="009A5C78" w:rsidRDefault="00936D64">
      <w:pPr>
        <w:rPr>
          <w:rFonts w:ascii="Verdana" w:hAnsi="Verdana"/>
          <w:sz w:val="24"/>
          <w:szCs w:val="24"/>
          <w:lang w:val="es-ES_tradnl"/>
        </w:rPr>
      </w:pPr>
    </w:p>
    <w:sectPr w:rsidR="00936D64" w:rsidRPr="009A5C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57C7E"/>
    <w:multiLevelType w:val="multilevel"/>
    <w:tmpl w:val="8B640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0B401E"/>
    <w:multiLevelType w:val="hybridMultilevel"/>
    <w:tmpl w:val="B48C15D2"/>
    <w:lvl w:ilvl="0" w:tplc="59100E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614E5"/>
    <w:multiLevelType w:val="hybridMultilevel"/>
    <w:tmpl w:val="9E40A376"/>
    <w:lvl w:ilvl="0" w:tplc="67F8084C">
      <w:start w:val="80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B6C0D"/>
    <w:multiLevelType w:val="hybridMultilevel"/>
    <w:tmpl w:val="C94CEF4E"/>
    <w:lvl w:ilvl="0" w:tplc="7B48FE3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E513C"/>
    <w:multiLevelType w:val="hybridMultilevel"/>
    <w:tmpl w:val="B48C15D2"/>
    <w:lvl w:ilvl="0" w:tplc="59100E9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364" w:hanging="360"/>
      </w:pPr>
    </w:lvl>
    <w:lvl w:ilvl="2" w:tplc="040A001B" w:tentative="1">
      <w:start w:val="1"/>
      <w:numFmt w:val="lowerRoman"/>
      <w:lvlText w:val="%3."/>
      <w:lvlJc w:val="right"/>
      <w:pPr>
        <w:ind w:left="2084" w:hanging="180"/>
      </w:pPr>
    </w:lvl>
    <w:lvl w:ilvl="3" w:tplc="040A000F" w:tentative="1">
      <w:start w:val="1"/>
      <w:numFmt w:val="decimal"/>
      <w:lvlText w:val="%4."/>
      <w:lvlJc w:val="left"/>
      <w:pPr>
        <w:ind w:left="2804" w:hanging="360"/>
      </w:pPr>
    </w:lvl>
    <w:lvl w:ilvl="4" w:tplc="040A0019" w:tentative="1">
      <w:start w:val="1"/>
      <w:numFmt w:val="lowerLetter"/>
      <w:lvlText w:val="%5."/>
      <w:lvlJc w:val="left"/>
      <w:pPr>
        <w:ind w:left="3524" w:hanging="360"/>
      </w:pPr>
    </w:lvl>
    <w:lvl w:ilvl="5" w:tplc="040A001B" w:tentative="1">
      <w:start w:val="1"/>
      <w:numFmt w:val="lowerRoman"/>
      <w:lvlText w:val="%6."/>
      <w:lvlJc w:val="right"/>
      <w:pPr>
        <w:ind w:left="4244" w:hanging="180"/>
      </w:pPr>
    </w:lvl>
    <w:lvl w:ilvl="6" w:tplc="040A000F" w:tentative="1">
      <w:start w:val="1"/>
      <w:numFmt w:val="decimal"/>
      <w:lvlText w:val="%7."/>
      <w:lvlJc w:val="left"/>
      <w:pPr>
        <w:ind w:left="4964" w:hanging="360"/>
      </w:pPr>
    </w:lvl>
    <w:lvl w:ilvl="7" w:tplc="040A0019" w:tentative="1">
      <w:start w:val="1"/>
      <w:numFmt w:val="lowerLetter"/>
      <w:lvlText w:val="%8."/>
      <w:lvlJc w:val="left"/>
      <w:pPr>
        <w:ind w:left="5684" w:hanging="360"/>
      </w:pPr>
    </w:lvl>
    <w:lvl w:ilvl="8" w:tplc="0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E903143"/>
    <w:multiLevelType w:val="hybridMultilevel"/>
    <w:tmpl w:val="0F6C0202"/>
    <w:lvl w:ilvl="0" w:tplc="67F8084C">
      <w:start w:val="80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3243B"/>
    <w:multiLevelType w:val="hybridMultilevel"/>
    <w:tmpl w:val="F7F86BBC"/>
    <w:lvl w:ilvl="0" w:tplc="B7748D4A">
      <w:start w:val="80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6101F2"/>
    <w:multiLevelType w:val="hybridMultilevel"/>
    <w:tmpl w:val="F8160574"/>
    <w:lvl w:ilvl="0" w:tplc="6526C62C"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  <w:color w:val="0000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9086540">
    <w:abstractNumId w:val="6"/>
  </w:num>
  <w:num w:numId="2" w16cid:durableId="834490781">
    <w:abstractNumId w:val="2"/>
  </w:num>
  <w:num w:numId="3" w16cid:durableId="1984503634">
    <w:abstractNumId w:val="5"/>
  </w:num>
  <w:num w:numId="4" w16cid:durableId="335959227">
    <w:abstractNumId w:val="4"/>
  </w:num>
  <w:num w:numId="5" w16cid:durableId="1912503300">
    <w:abstractNumId w:val="0"/>
  </w:num>
  <w:num w:numId="6" w16cid:durableId="539361455">
    <w:abstractNumId w:val="3"/>
  </w:num>
  <w:num w:numId="7" w16cid:durableId="704522356">
    <w:abstractNumId w:val="1"/>
  </w:num>
  <w:num w:numId="8" w16cid:durableId="11588075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B9C"/>
    <w:rsid w:val="00012C68"/>
    <w:rsid w:val="000179F2"/>
    <w:rsid w:val="000936AE"/>
    <w:rsid w:val="000E1DC8"/>
    <w:rsid w:val="000E6C89"/>
    <w:rsid w:val="000F214A"/>
    <w:rsid w:val="00156AE2"/>
    <w:rsid w:val="001C20BB"/>
    <w:rsid w:val="001C3C40"/>
    <w:rsid w:val="0020276A"/>
    <w:rsid w:val="00281DDF"/>
    <w:rsid w:val="00380424"/>
    <w:rsid w:val="003D25BC"/>
    <w:rsid w:val="00492DF0"/>
    <w:rsid w:val="00502B9C"/>
    <w:rsid w:val="00510999"/>
    <w:rsid w:val="00550EA2"/>
    <w:rsid w:val="00567554"/>
    <w:rsid w:val="00570FE0"/>
    <w:rsid w:val="00587163"/>
    <w:rsid w:val="006071E1"/>
    <w:rsid w:val="00666CB3"/>
    <w:rsid w:val="006826A9"/>
    <w:rsid w:val="006846EA"/>
    <w:rsid w:val="006C05DE"/>
    <w:rsid w:val="0073028A"/>
    <w:rsid w:val="00762952"/>
    <w:rsid w:val="00767B0E"/>
    <w:rsid w:val="00767CE3"/>
    <w:rsid w:val="00780248"/>
    <w:rsid w:val="007E097C"/>
    <w:rsid w:val="008B57DF"/>
    <w:rsid w:val="008E4F4E"/>
    <w:rsid w:val="00936D64"/>
    <w:rsid w:val="0094191B"/>
    <w:rsid w:val="009426E5"/>
    <w:rsid w:val="009540A9"/>
    <w:rsid w:val="00977914"/>
    <w:rsid w:val="0099665E"/>
    <w:rsid w:val="009A5C78"/>
    <w:rsid w:val="00A00EDB"/>
    <w:rsid w:val="00AA1CD1"/>
    <w:rsid w:val="00AA6436"/>
    <w:rsid w:val="00C1025C"/>
    <w:rsid w:val="00C7783C"/>
    <w:rsid w:val="00C866AB"/>
    <w:rsid w:val="00D85387"/>
    <w:rsid w:val="00E35CAA"/>
    <w:rsid w:val="00E50DC9"/>
    <w:rsid w:val="00EB333F"/>
    <w:rsid w:val="00FA34D9"/>
    <w:rsid w:val="00F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9FFC"/>
  <w15:chartTrackingRefBased/>
  <w15:docId w15:val="{CE371A0A-5D4E-4B66-A2FF-F80CA93D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502B9C"/>
    <w:rPr>
      <w:b/>
      <w:bCs/>
    </w:rPr>
  </w:style>
  <w:style w:type="paragraph" w:styleId="NormalWeb">
    <w:name w:val="Normal (Web)"/>
    <w:basedOn w:val="Normal"/>
    <w:uiPriority w:val="99"/>
    <w:unhideWhenUsed/>
    <w:rsid w:val="00502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A0">
    <w:name w:val="A0"/>
    <w:uiPriority w:val="99"/>
    <w:rsid w:val="0020276A"/>
    <w:rPr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3D25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66CB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70FE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6E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6E5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156AE2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6A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9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1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spei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569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lecturafacil</dc:creator>
  <cp:keywords/>
  <dc:description/>
  <cp:lastModifiedBy>Xavier Baraza Sánchez</cp:lastModifiedBy>
  <cp:revision>4</cp:revision>
  <cp:lastPrinted>2021-09-17T10:00:00Z</cp:lastPrinted>
  <dcterms:created xsi:type="dcterms:W3CDTF">2025-03-03T11:47:00Z</dcterms:created>
  <dcterms:modified xsi:type="dcterms:W3CDTF">2025-03-03T12:06:00Z</dcterms:modified>
</cp:coreProperties>
</file>